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F48DE" w14:textId="2CAA0023" w:rsidR="0010179D" w:rsidRPr="00C85B2B" w:rsidRDefault="00C85B2B" w:rsidP="00C85B2B">
      <w:pPr>
        <w:spacing w:after="0"/>
        <w:ind w:left="-993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043B30F0" wp14:editId="5749D9A6">
            <wp:extent cx="6523990" cy="10704830"/>
            <wp:effectExtent l="0" t="0" r="0" b="0"/>
            <wp:docPr id="2079678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2B3A94" w14:textId="77777777" w:rsidR="0010179D" w:rsidRDefault="0010179D">
      <w:pPr>
        <w:spacing w:after="0"/>
        <w:ind w:left="120"/>
        <w:jc w:val="center"/>
      </w:pPr>
    </w:p>
    <w:p w14:paraId="1AB873CE" w14:textId="77777777" w:rsidR="0010179D" w:rsidRPr="00C85B2B" w:rsidRDefault="00000000">
      <w:pPr>
        <w:spacing w:after="0"/>
        <w:ind w:left="120"/>
        <w:rPr>
          <w:lang w:val="ru-RU"/>
        </w:rPr>
      </w:pPr>
      <w:bookmarkStart w:id="0" w:name="block-82898554"/>
      <w:r w:rsidRPr="00C85B2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13F6228" w14:textId="77777777" w:rsidR="0010179D" w:rsidRPr="00C85B2B" w:rsidRDefault="0010179D">
      <w:pPr>
        <w:spacing w:after="0"/>
        <w:ind w:left="120"/>
        <w:rPr>
          <w:lang w:val="ru-RU"/>
        </w:rPr>
      </w:pPr>
    </w:p>
    <w:p w14:paraId="67A5547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Рабочая программа курса внеурочной деятельности «Россия – мои горизонты» (далее, соответственно – Программа, Курс) составлена на основе:</w:t>
      </w:r>
    </w:p>
    <w:p w14:paraId="4CA68BC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</w:p>
    <w:p w14:paraId="2C4D7217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Указа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ценностей».</w:t>
      </w:r>
    </w:p>
    <w:p w14:paraId="321EAE8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Федерального закона от 29 декабря 2012 г. № 273-ФЗ «Об образовании в Российской Федерации».</w:t>
      </w:r>
    </w:p>
    <w:p w14:paraId="5E1B3B07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Федерального закона от 24 июля 1998 г. № 124-ФЗ «Об основных гарантиях прав ребенка в Российской Федерации».</w:t>
      </w:r>
    </w:p>
    <w:p w14:paraId="55B4534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п. 1 от 23 февраля 2018 г., Пр-2182 от 20 декабря 2020 г.».</w:t>
      </w:r>
    </w:p>
    <w:p w14:paraId="01EBE5E6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Приказа Минпросвещения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</w:t>
      </w:r>
    </w:p>
    <w:p w14:paraId="51DF5BE1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Федерального закона от 12 декабря 2023 г. № 565 (ред. от 08 августа 2024 г.) «О занятости населения в Российской Федерации» (статья 58).</w:t>
      </w:r>
    </w:p>
    <w:p w14:paraId="00D4B0D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14:paraId="7A90FA60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Распоряжения Правительства Российской Федерации от 29 мая 2015 г. № 996-р «Об утверждении Стратегии развития воспитания в Российской Федерации на период до 2025 года».</w:t>
      </w:r>
    </w:p>
    <w:p w14:paraId="26E21FA7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Федеральной образовательной программы основного общего образования, утвержденной приказом Министерства просвещения Российской Федерации от 18 мая 2023 г. № 370.</w:t>
      </w:r>
    </w:p>
    <w:p w14:paraId="4BE5028A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b/>
          <w:color w:val="000000"/>
          <w:sz w:val="28"/>
          <w:lang w:val="ru-RU"/>
        </w:rPr>
        <w:t>Организационно-методические рекомендации по реализации курса внеурочной деятельности «Россия – мои горизонты»,</w:t>
      </w:r>
      <w:r w:rsidRPr="00C31057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C31057">
        <w:rPr>
          <w:rFonts w:ascii="Times New Roman" w:hAnsi="Times New Roman"/>
          <w:b/>
          <w:color w:val="000000"/>
          <w:sz w:val="28"/>
          <w:lang w:val="ru-RU"/>
        </w:rPr>
        <w:t xml:space="preserve">а также место курса в реализации Единой модели профориентации (далее – ЕМП), в </w:t>
      </w:r>
      <w:r w:rsidRPr="00C31057">
        <w:rPr>
          <w:rFonts w:ascii="Times New Roman" w:hAnsi="Times New Roman"/>
          <w:b/>
          <w:color w:val="000000"/>
          <w:sz w:val="28"/>
          <w:lang w:val="ru-RU"/>
        </w:rPr>
        <w:lastRenderedPageBreak/>
        <w:t>том числе в части регионального содержательного компонента, отражено в следующих документах:</w:t>
      </w:r>
    </w:p>
    <w:p w14:paraId="2B9F3CC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16EC680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0660A3ED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Содержание Программы включает:</w:t>
      </w:r>
      <w:r w:rsidRPr="00C3105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47D6F7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цели и задачи Курса, определение места и роли Курса в плане внеурочной деятельности, содержание отраслевых, практикоориентированных и профориентационных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14:paraId="1B2A4D86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Содержание Программы определяет реализацию соответствующего направления Единой модели профориентации.</w:t>
      </w:r>
    </w:p>
    <w:p w14:paraId="40ECDBFB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Курс предусматривает учебную нагрузку один академический час (далее – час) в неделю (34 часа в учебный год).</w:t>
      </w:r>
    </w:p>
    <w:p w14:paraId="59BFFEE7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С 1 сентября 2026 г. при реализации курса внеурочной деятельности «Россия – мои горизонты» от 8 до 17 академических часов от общего объема часов отводится на реализацию регионального компонента данного направления ЕМП.</w:t>
      </w:r>
    </w:p>
    <w:p w14:paraId="35A2D22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</w:t>
      </w:r>
      <w:proofErr w:type="spellStart"/>
      <w:proofErr w:type="gramStart"/>
      <w:r w:rsidRPr="00C31057">
        <w:rPr>
          <w:rFonts w:ascii="Times New Roman" w:hAnsi="Times New Roman"/>
          <w:color w:val="000000"/>
          <w:sz w:val="28"/>
          <w:lang w:val="ru-RU"/>
        </w:rPr>
        <w:t>занятия:Профориентационные</w:t>
      </w:r>
      <w:proofErr w:type="spellEnd"/>
      <w:proofErr w:type="gram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занятия (о профориентационных диагностиках и их интерпретации, выстраивании образовательно-профессионального маршрута, образовании) (темы № 2, 3, 16, 17, 31).</w:t>
      </w:r>
    </w:p>
    <w:p w14:paraId="426469F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Установочное занятие и итоговое (рефлексивное) занятие (темы № 1 и № 34). Проектное занятие «Поговори с родителями» (тема № 25) – направлено на формирование коммуникационных навыков у подростков для выстраивания разговора с родителями о будущей профессии и профессиональном пути самих родителей.</w:t>
      </w:r>
    </w:p>
    <w:p w14:paraId="21424675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Отраслевые занятия, приуроченные к важным государственным праздникам и датам по следующим темам:</w:t>
      </w:r>
    </w:p>
    <w:p w14:paraId="0695B78C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Тема 5 «Россия умная: педагогика и образование».</w:t>
      </w:r>
    </w:p>
    <w:p w14:paraId="38AF1C7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Тема 13 «Россия безопасная: национальная безопасность».</w:t>
      </w:r>
    </w:p>
    <w:p w14:paraId="30E3302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Тема 20 «Россия умная: биотехнологии и цифровизация науки»</w:t>
      </w:r>
    </w:p>
    <w:p w14:paraId="16BB5A35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Тема 22 «Россия безопасная: Защитники Отечества»</w:t>
      </w:r>
    </w:p>
    <w:p w14:paraId="2C80576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Тема 28 «Россия промышленная: космические технологии»</w:t>
      </w:r>
    </w:p>
    <w:p w14:paraId="52A5F471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14:paraId="439F6DB7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b/>
          <w:color w:val="000000"/>
          <w:sz w:val="28"/>
          <w:lang w:val="ru-RU"/>
        </w:rPr>
        <w:t>Цели и задачи изучения курса внеурочной деятельности «Россия – мои горизонты»</w:t>
      </w:r>
    </w:p>
    <w:p w14:paraId="5640D714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Цель Курса:</w:t>
      </w:r>
      <w:r w:rsidRPr="00C31057">
        <w:rPr>
          <w:rFonts w:ascii="Times New Roman" w:hAnsi="Times New Roman"/>
          <w:color w:val="000000"/>
          <w:sz w:val="28"/>
          <w:lang w:val="ru-RU"/>
        </w:rPr>
        <w:t xml:space="preserve"> формирование готовности к профессиональному самоопределению обучающихся 6-9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14:paraId="1087ECB1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Задачи:</w:t>
      </w:r>
    </w:p>
    <w:p w14:paraId="498FEE4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содействие формированию готовности к профессиональному самоопределению обучающихся общеобразовательных организаций;</w:t>
      </w:r>
    </w:p>
    <w:p w14:paraId="31B531E6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</w:t>
      </w:r>
    </w:p>
    <w:p w14:paraId="0F48140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информирование обучающихся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</w:p>
    <w:p w14:paraId="5B362C35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 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практик;</w:t>
      </w:r>
    </w:p>
    <w:p w14:paraId="484AE64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‒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14:paraId="7C707F96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b/>
          <w:color w:val="000000"/>
          <w:sz w:val="28"/>
          <w:lang w:val="ru-RU"/>
        </w:rPr>
        <w:t>Место и роль курса внеурочной деятельности «Россия – мои горизонты» в плане внеурочной деятельности</w:t>
      </w:r>
    </w:p>
    <w:p w14:paraId="02DBA93D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Настоящая Программа является частью образовательной программы основного общего образования (6-9 класс).</w:t>
      </w:r>
    </w:p>
    <w:p w14:paraId="3FF8337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Курс разработан с учетом преемственности профориентационных задач основного общего образования.</w:t>
      </w:r>
    </w:p>
    <w:p w14:paraId="2FDC5AAB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Темы отраслевых и практико-ориентированных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</w:t>
      </w:r>
    </w:p>
    <w:p w14:paraId="338F203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Кроме того, занятия направлены на формирование ценностных ориентиров,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значимыхдля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</w:t>
      </w:r>
    </w:p>
    <w:p w14:paraId="14D3025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Профориентационные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14:paraId="7E0DBE2F" w14:textId="77777777" w:rsidR="0010179D" w:rsidRPr="00C31057" w:rsidRDefault="0010179D">
      <w:pPr>
        <w:rPr>
          <w:lang w:val="ru-RU"/>
        </w:rPr>
        <w:sectPr w:rsidR="0010179D" w:rsidRPr="00C31057">
          <w:pgSz w:w="11906" w:h="16383"/>
          <w:pgMar w:top="1134" w:right="850" w:bottom="1134" w:left="1701" w:header="720" w:footer="720" w:gutter="0"/>
          <w:cols w:space="720"/>
        </w:sectPr>
      </w:pPr>
    </w:p>
    <w:p w14:paraId="70461791" w14:textId="77777777" w:rsidR="0010179D" w:rsidRPr="00C31057" w:rsidRDefault="00000000">
      <w:pPr>
        <w:spacing w:after="0"/>
        <w:ind w:left="120"/>
        <w:rPr>
          <w:lang w:val="ru-RU"/>
        </w:rPr>
      </w:pPr>
      <w:bookmarkStart w:id="1" w:name="block-82898555"/>
      <w:bookmarkEnd w:id="0"/>
      <w:r w:rsidRPr="00C310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14:paraId="4C0317AD" w14:textId="77777777" w:rsidR="0010179D" w:rsidRPr="00C31057" w:rsidRDefault="00000000">
      <w:pPr>
        <w:spacing w:after="0"/>
        <w:ind w:left="120"/>
        <w:rPr>
          <w:lang w:val="ru-RU"/>
        </w:rPr>
      </w:pPr>
      <w:r w:rsidRPr="00C31057">
        <w:rPr>
          <w:rFonts w:ascii="Times New Roman" w:hAnsi="Times New Roman"/>
          <w:b/>
          <w:color w:val="000000"/>
          <w:sz w:val="28"/>
          <w:lang w:val="ru-RU"/>
        </w:rPr>
        <w:t>«РОССИЯ - МОИ ГОРИЗОНТЫ»</w:t>
      </w:r>
    </w:p>
    <w:p w14:paraId="2DB02762" w14:textId="77777777" w:rsidR="0010179D" w:rsidRPr="00C31057" w:rsidRDefault="0010179D">
      <w:pPr>
        <w:spacing w:after="0"/>
        <w:ind w:left="120"/>
        <w:rPr>
          <w:lang w:val="ru-RU"/>
        </w:rPr>
      </w:pPr>
    </w:p>
    <w:p w14:paraId="59E3A4C8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1. Установочное занятие «Россия - мои горизонты» (1 час)</w:t>
      </w:r>
    </w:p>
    <w:p w14:paraId="0D355FC1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C3105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bvbinfo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/. Единая модель профориентации.</w:t>
      </w:r>
    </w:p>
    <w:p w14:paraId="53A73372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2. Тематическое профориентационное занятие «Открой свое будущее» (1 час)</w:t>
      </w:r>
    </w:p>
    <w:p w14:paraId="506D8F6E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развития.</w:t>
      </w:r>
    </w:p>
    <w:p w14:paraId="162441D6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14:paraId="07FE5E2D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– фундамента профессионального развития. Профильное обучение.</w:t>
      </w:r>
    </w:p>
    <w:p w14:paraId="446F9700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Преимущества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14:paraId="0800ACC0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lastRenderedPageBreak/>
        <w:t>Тема 3. Тематическое профориентационное занятие</w:t>
      </w:r>
    </w:p>
    <w:p w14:paraId="1CEFFBBF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«Познаю себя» (1 час)</w:t>
      </w:r>
    </w:p>
    <w:p w14:paraId="3D99987E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Особенности диагностик на портале «Билет в будущее» </w:t>
      </w:r>
      <w:r>
        <w:rPr>
          <w:rFonts w:ascii="Times New Roman" w:hAnsi="Times New Roman"/>
          <w:color w:val="000000"/>
          <w:sz w:val="28"/>
        </w:rPr>
        <w:t>https</w:t>
      </w:r>
      <w:r w:rsidRPr="00C3105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bvbinfo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/.</w:t>
      </w:r>
    </w:p>
    <w:p w14:paraId="487BE5E7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Значение профориентационных диагностик. Диагностический цикл. Алгоритм и сроки прохождения диагностик. Анонсирование диагностик «Мои интересы» (6, 8 классы) и «Мой профиль» (7, 9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14:paraId="542F975F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4. Россия промышленная: атомные технологии (1 час)</w:t>
      </w:r>
    </w:p>
    <w:p w14:paraId="40CF0A27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</w:t>
      </w:r>
    </w:p>
    <w:p w14:paraId="61C5508F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Крупнейший работодатель – государственная корпорация «Росатом». Востребованные профессии и содержание профессиональной деятельности. Варианты образования.</w:t>
      </w:r>
    </w:p>
    <w:p w14:paraId="69B06858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Знания, необходимые в работе профессионалов данной сферы. Интересы, помогающие стать успешными профессионалами-атомщиками. Учебные предметы и дополнительное образование, помогающие в будущем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развиватьсяв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атомной отрасли.</w:t>
      </w:r>
    </w:p>
    <w:p w14:paraId="2F9FF57A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 для </w:t>
      </w: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отрасли: профильное обучение, направления подготовки в профессиональных образовательных организациях.</w:t>
      </w:r>
    </w:p>
    <w:p w14:paraId="26990650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5. Россия умная: педагогика и образование (1 час)</w:t>
      </w:r>
    </w:p>
    <w:p w14:paraId="5793FF5B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14:paraId="63B82D28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14:paraId="2BA95556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14:paraId="1A3B9D1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6. Россия аграрная: высокотехнологичное сельское хозяйство (1 час)</w:t>
      </w:r>
    </w:p>
    <w:p w14:paraId="7C06FEFB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Наукоемкость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14:paraId="3370CBC9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Значимость науки для развития аграрной отрасли в экономике страны, основные профессии, представленные в агропромышленном комплексе (далее –АПК). Интересы, учебные предметы и дополнительное </w:t>
      </w: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образование, помогающие в будущем развиваться в профессиях аграрной отрасли.</w:t>
      </w:r>
    </w:p>
    <w:p w14:paraId="0946A761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14:paraId="768FE10B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7. Россия комфортная: энергетика (1 час)</w:t>
      </w:r>
    </w:p>
    <w:p w14:paraId="08B954AB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48F1C65D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14:paraId="7E53B7FF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6CC6A626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8. Практико-ориентированное занятие (1 час)</w:t>
      </w:r>
    </w:p>
    <w:p w14:paraId="1BE0EB08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</w:t>
      </w: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условиях работы, личных качествах, целях и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ценностяхпрофессионалов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в профессии, их компетенциях, особенностях образования.</w:t>
      </w:r>
    </w:p>
    <w:p w14:paraId="1EA542B0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9. Россия технологическая: инженерия и беспилотные системы (1 час)</w:t>
      </w:r>
    </w:p>
    <w:p w14:paraId="44FC16EE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</w:r>
    </w:p>
    <w:p w14:paraId="16087CC2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 в технологическом и инженерном направлении.</w:t>
      </w:r>
    </w:p>
    <w:p w14:paraId="5EA6DF37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Содержание деятельности инженерных и технологических профессий, необходимые профессионально важные качества, особенности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профессиональнойподготовки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Возможности образования: профильное обучение («инженерные классы»), направления подготовки в профессиональных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образовательныхорганизациях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, стратегии развития в инженерной отрасли.</w:t>
      </w:r>
    </w:p>
    <w:p w14:paraId="42CE186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10. Россия промышленная: добыча и переработка (1 час)</w:t>
      </w:r>
    </w:p>
    <w:p w14:paraId="778BC019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47556941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Значимость отрасли в экономике страны, основные профессии, представленные в отрасли. Знания, необходимые в работе профессионалов отрасли. Интересы, учебные предметы и дополнительное образование, помогающие в будущем развиваться в отрасли добычи и переработки.</w:t>
      </w:r>
    </w:p>
    <w:p w14:paraId="32B3CB4A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368AA635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11. Россия деловая: предпринимательство (1 час)</w:t>
      </w:r>
    </w:p>
    <w:p w14:paraId="00170E4F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</w:t>
      </w:r>
    </w:p>
    <w:p w14:paraId="0F8C9204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Открытие диагностики «Мои способности. Вербальные способности» в личном кабинете обучающегося на портале «Билет в будущее».</w:t>
      </w:r>
    </w:p>
    <w:p w14:paraId="1ECA6877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Значимость предпринимательства в экономике страны, основные виды предпринимательства. Необходимые знания и навыки. Учебные предметы и дополнительное образование важные для сферы предпринимательства.</w:t>
      </w:r>
    </w:p>
    <w:p w14:paraId="56166986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14:paraId="34DB2E92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12. Россия комфортная: дорожное строительство и транспорт (1 час)</w:t>
      </w:r>
    </w:p>
    <w:p w14:paraId="5796584D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3DC663D4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Значимость сферы дорожного строительства, создания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дорожнойи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транспортной инфраструктуры для экономики страны, разнообразие </w:t>
      </w:r>
      <w:proofErr w:type="spellStart"/>
      <w:proofErr w:type="gramStart"/>
      <w:r w:rsidRPr="00C31057">
        <w:rPr>
          <w:rFonts w:ascii="Times New Roman" w:hAnsi="Times New Roman"/>
          <w:color w:val="000000"/>
          <w:sz w:val="28"/>
          <w:lang w:val="ru-RU"/>
        </w:rPr>
        <w:t>профессий,представленных</w:t>
      </w:r>
      <w:proofErr w:type="spellEnd"/>
      <w:proofErr w:type="gram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в ней. Знания, необходимые в работе профессионалов </w:t>
      </w:r>
      <w:proofErr w:type="spellStart"/>
      <w:proofErr w:type="gramStart"/>
      <w:r w:rsidRPr="00C31057">
        <w:rPr>
          <w:rFonts w:ascii="Times New Roman" w:hAnsi="Times New Roman"/>
          <w:color w:val="000000"/>
          <w:sz w:val="28"/>
          <w:lang w:val="ru-RU"/>
        </w:rPr>
        <w:t>отрасли.Интересы</w:t>
      </w:r>
      <w:proofErr w:type="spellEnd"/>
      <w:proofErr w:type="gram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, привычки, учебные предметы и дополнительное </w:t>
      </w:r>
      <w:proofErr w:type="spellStart"/>
      <w:proofErr w:type="gramStart"/>
      <w:r w:rsidRPr="00C31057">
        <w:rPr>
          <w:rFonts w:ascii="Times New Roman" w:hAnsi="Times New Roman"/>
          <w:color w:val="000000"/>
          <w:sz w:val="28"/>
          <w:lang w:val="ru-RU"/>
        </w:rPr>
        <w:t>образование,помогающие</w:t>
      </w:r>
      <w:proofErr w:type="spellEnd"/>
      <w:proofErr w:type="gram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в будущем развиваться в отрасли.</w:t>
      </w:r>
    </w:p>
    <w:p w14:paraId="7EF09E65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 подготовки. Возможности общего, среднего 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6FF9757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13. Россия безопасная: национальная безопасность (1 час)</w:t>
      </w:r>
    </w:p>
    <w:p w14:paraId="501D0C5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</w:t>
      </w:r>
    </w:p>
    <w:p w14:paraId="056FF812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14:paraId="338C8B6E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14:paraId="31CDB9FA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14. Россия деловая: международное сотрудничество (1 час)</w:t>
      </w:r>
    </w:p>
    <w:p w14:paraId="3C647C72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 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Значимость ВЭД для экономики страны, основные профессии и работодатели. Знания, необходимые в работе профессионалов ВЭД. Интересы, учебные предметы и дополнительное образование, помогающие в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будущемразвиваться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в ВЭД.</w:t>
      </w:r>
    </w:p>
    <w:p w14:paraId="7606E5F8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14:paraId="01B16305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15. Практико-ориентированное занятие (1 час)</w:t>
      </w:r>
    </w:p>
    <w:p w14:paraId="0D30571D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128AB208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16. Профориентационное занятие (1 час)</w:t>
      </w:r>
    </w:p>
    <w:p w14:paraId="6DDC93BE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Групповой разбор и интерпретация профориентационных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14:paraId="421CCF7B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17. Профориентационное занятие (1 час)</w:t>
      </w:r>
    </w:p>
    <w:p w14:paraId="66506FAF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 классы) и «Мои ориентиры» (7, 9 классы). «Мои качества»: Личностные особенности и выбор профессии. Повышение мотивации к самопознанию, пониманию своих преимуществ и дефицитов в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рамкахотдельных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профессиональных обязанностей. 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</w:t>
      </w:r>
    </w:p>
    <w:p w14:paraId="36D969C9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18. Россия профессиональная: государственная служба (1 час)</w:t>
      </w:r>
    </w:p>
    <w:p w14:paraId="4DBC1C5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14:paraId="4498D52E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Основные профессии. Знания, необходимые в работе: Конституция, законы, права и обязанности граждан. Интересы, учебные предметы и дополнительное образование помогают развиваться в этой сфере.</w:t>
      </w:r>
    </w:p>
    <w:p w14:paraId="363724C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14:paraId="7C8B6CD7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19. Россия комфортная: интернет и телекоммуникация (1 час)</w:t>
      </w:r>
    </w:p>
    <w:p w14:paraId="0BDB5FEE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79FBEF9F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Знания, необходимые при работе в сфере обеспечения связи. Интересы, привычки, учебные предметы и дополнительное образование,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помогающиев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будущем развиваться в области обеспечения связи и телекоммуникациях. Разнообразие профессий.</w:t>
      </w:r>
    </w:p>
    <w:p w14:paraId="51248F83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деятельности, необходимые профессионально важные качества, особенности профессиональной подготовки и профессионально-образовательного маршрута.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02A26C09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20. Россия умная: биотехнологии и цифровизация науки (1 час)</w:t>
      </w:r>
    </w:p>
    <w:p w14:paraId="2C1747C6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цифровизации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вРоссии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</w:t>
      </w:r>
    </w:p>
    <w:p w14:paraId="14293ABF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14:paraId="0CBF6444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257644FE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21. Россия гостеприимная: индустрия туризма и сервиса (1 час)</w:t>
      </w:r>
    </w:p>
    <w:p w14:paraId="45419845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Занятие посвящено знакомству обучающихся с профессиями в сфере туризма и гостеприимства и вариантами профессионально-образовательных маршрутов. 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 сферы деятельности в области 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дополнительногообразования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, помогающие стать успешными профессионалами. </w:t>
      </w:r>
    </w:p>
    <w:p w14:paraId="007B5A4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14:paraId="1743D72D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22. Россия безопасная. Защитники Отечества (1 ч.)</w:t>
      </w:r>
    </w:p>
    <w:p w14:paraId="20A28A5B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14:paraId="16A27C19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23. Россия творческая: креативная экономика (1 час)</w:t>
      </w:r>
    </w:p>
    <w:p w14:paraId="727F7B4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креативной индустрии в экономике страны. Актуальные задачи и перспективы развития сектора креативных индустрий.</w:t>
      </w:r>
    </w:p>
    <w:p w14:paraId="1FA9FB40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обучающегося на портале «Билет в будущее».</w:t>
      </w:r>
    </w:p>
    <w:p w14:paraId="57188005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Общая характеристика креативной индустрии. Знания, навыки и умения, необходимые для работы профессионалов отрасли. Интересы, привычки, хобби, помогающие стать успешными профессионалами. Учебные предметы и дополнительное образование, помогающие в будущем развиваться в изучаемых отраслях.</w:t>
      </w:r>
    </w:p>
    <w:p w14:paraId="61F41B61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АртМастерс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» в профессиональном развитии.</w:t>
      </w:r>
    </w:p>
    <w:p w14:paraId="6CCB30BA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24. Россия промышленная: машиностроение (1 час)</w:t>
      </w:r>
    </w:p>
    <w:p w14:paraId="4A193D44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4550308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Значимость отрасли в экономике страны, разнообразие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профессийв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сфере машиностроения. Знания, необходимые в работе профессионалов </w:t>
      </w:r>
      <w:proofErr w:type="spellStart"/>
      <w:proofErr w:type="gramStart"/>
      <w:r w:rsidRPr="00C31057">
        <w:rPr>
          <w:rFonts w:ascii="Times New Roman" w:hAnsi="Times New Roman"/>
          <w:color w:val="000000"/>
          <w:sz w:val="28"/>
          <w:lang w:val="ru-RU"/>
        </w:rPr>
        <w:t>отрасли.Интересы</w:t>
      </w:r>
      <w:proofErr w:type="spellEnd"/>
      <w:proofErr w:type="gram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, учебные предметы и дополнительное образование,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помогающиев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будущем развиваться в машиностроении.</w:t>
      </w:r>
    </w:p>
    <w:p w14:paraId="30633258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Содержание деятельности профессий, представленных в </w:t>
      </w:r>
      <w:proofErr w:type="spellStart"/>
      <w:proofErr w:type="gramStart"/>
      <w:r w:rsidRPr="00C31057">
        <w:rPr>
          <w:rFonts w:ascii="Times New Roman" w:hAnsi="Times New Roman"/>
          <w:color w:val="000000"/>
          <w:sz w:val="28"/>
          <w:lang w:val="ru-RU"/>
        </w:rPr>
        <w:t>отрасли,необходимые</w:t>
      </w:r>
      <w:proofErr w:type="spellEnd"/>
      <w:proofErr w:type="gram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профессионально важные качества, особенности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профессиональнойподготовки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Возможности образования в подготовке специалистов: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профильноеобучение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, направления подготовки в профессиональных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образовательныхорганизациях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, профессиональное обучение.</w:t>
      </w:r>
    </w:p>
    <w:p w14:paraId="688F1862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25. Проектное занятие: поговори с родителями (1 час)</w:t>
      </w:r>
    </w:p>
    <w:p w14:paraId="54A74D34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Занятие посвящено теме «Поговори с родителями» и предполагает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знакомствос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особенностями проведения тематической беседы с родителями (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значимымивзрослыми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). В зависимости от возраста обучающиеся готовят список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вопросовдля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беседы и знакомятся с правилами и особенностями проведения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интервьюна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тему профессионального самоопределения.</w:t>
      </w:r>
    </w:p>
    <w:p w14:paraId="3149A96B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 xml:space="preserve">Тема 26. Россия здоровая: высокотехнологичная медицина (1 </w:t>
      </w:r>
      <w:proofErr w:type="gramStart"/>
      <w:r w:rsidRPr="00C31057">
        <w:rPr>
          <w:rFonts w:ascii="Times New Roman" w:hAnsi="Times New Roman"/>
          <w:i/>
          <w:color w:val="000000"/>
          <w:sz w:val="28"/>
          <w:lang w:val="ru-RU"/>
        </w:rPr>
        <w:t>час)</w:t>
      </w:r>
      <w:r w:rsidRPr="00C31057">
        <w:rPr>
          <w:rFonts w:ascii="Times New Roman" w:hAnsi="Times New Roman"/>
          <w:color w:val="000000"/>
          <w:sz w:val="28"/>
          <w:lang w:val="ru-RU"/>
        </w:rPr>
        <w:t>Знакомство</w:t>
      </w:r>
      <w:proofErr w:type="gram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71F54C6E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Значимость высокотехнологичной медицины для сохранения и увеличения уровня и качества жизни граждан Российской Федерации, </w:t>
      </w: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основные профессии, представленные в профессиональной сфере. Знания, интересы, учебные предметы и дополнительное образование, помогающие в будущем развиваться в данном профессиональном направлении.</w:t>
      </w:r>
    </w:p>
    <w:p w14:paraId="6A81FAA4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 в области высокотехнологичной медицины,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177947F6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 xml:space="preserve">Тема 27. Россия умная: искусственный интеллект, </w:t>
      </w:r>
      <w:proofErr w:type="spellStart"/>
      <w:r w:rsidRPr="00C31057">
        <w:rPr>
          <w:rFonts w:ascii="Times New Roman" w:hAnsi="Times New Roman"/>
          <w:i/>
          <w:color w:val="000000"/>
          <w:sz w:val="28"/>
          <w:lang w:val="ru-RU"/>
        </w:rPr>
        <w:t>промт</w:t>
      </w:r>
      <w:proofErr w:type="spellEnd"/>
      <w:r w:rsidRPr="00C31057">
        <w:rPr>
          <w:rFonts w:ascii="Times New Roman" w:hAnsi="Times New Roman"/>
          <w:i/>
          <w:color w:val="000000"/>
          <w:sz w:val="28"/>
          <w:lang w:val="ru-RU"/>
        </w:rPr>
        <w:t>-инженерия (1 час)</w:t>
      </w:r>
    </w:p>
    <w:p w14:paraId="22CA6ECD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промтинженер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, аналитик данных. ИИ как сквозная технология Образовательные маршруты. Открытие диагностики «Аналитические способности» на портале «Билет в будущее».</w:t>
      </w:r>
    </w:p>
    <w:p w14:paraId="4B097E6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ИИ, который помогает людям (распознавание лиц, рекомендации, автоответчики). Что такое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промт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-инженерия, значение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промт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-инженерии для повышения эффективности работы и научно-технического прогресса. Разнообразие профессий и сфер применения ИИ. Учебные предметы и дополнительное образование, помогающие в будущем развиваться в сфере ИИ и цифровизации.</w:t>
      </w:r>
    </w:p>
    <w:p w14:paraId="4643C7CE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Содержание профессиональной деятельности.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Промт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-инженерия как полноценная профессия: сферы применения. Работодатели: ИТ-компании, банки, госорганы (цифровые платформы). Образование: профильные ИТ-классы, 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14:paraId="31550A1F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28. Россия промышленная: космические технологии (1 час)</w:t>
      </w:r>
    </w:p>
    <w:p w14:paraId="26720A66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</w:r>
    </w:p>
    <w:p w14:paraId="0005BB4F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 космической отрасли. Значимость космических технологий для развития экономики России, основные профессии. </w:t>
      </w:r>
      <w:proofErr w:type="spellStart"/>
      <w:proofErr w:type="gramStart"/>
      <w:r w:rsidRPr="00C31057">
        <w:rPr>
          <w:rFonts w:ascii="Times New Roman" w:hAnsi="Times New Roman"/>
          <w:color w:val="000000"/>
          <w:sz w:val="28"/>
          <w:lang w:val="ru-RU"/>
        </w:rPr>
        <w:t>Знания,необходимые</w:t>
      </w:r>
      <w:proofErr w:type="spellEnd"/>
      <w:proofErr w:type="gram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14:paraId="76EF676A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Содержание профессиональной деятельности,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необходимыепрофессионально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важные качества, особенности профессиональной </w:t>
      </w:r>
      <w:proofErr w:type="spellStart"/>
      <w:proofErr w:type="gramStart"/>
      <w:r w:rsidRPr="00C31057">
        <w:rPr>
          <w:rFonts w:ascii="Times New Roman" w:hAnsi="Times New Roman"/>
          <w:color w:val="000000"/>
          <w:sz w:val="28"/>
          <w:lang w:val="ru-RU"/>
        </w:rPr>
        <w:t>подготовки.Возможности</w:t>
      </w:r>
      <w:proofErr w:type="spellEnd"/>
      <w:proofErr w:type="gram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общего, среднего профессионального и высшего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образованияв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подготовке специалистов: профильное обучение, направления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подготовкив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профессиональных образовательных организациях.</w:t>
      </w:r>
    </w:p>
    <w:p w14:paraId="595F43AB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29. Практико-ориентированное занятие (1 час)</w:t>
      </w:r>
    </w:p>
    <w:p w14:paraId="36B3EFFB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300A4980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30. Россия комфортная: строительство и города будущего (1 час)</w:t>
      </w:r>
    </w:p>
    <w:p w14:paraId="15B27AC2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</w:t>
      </w: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7B1C3459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отрасляхстроительства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и архитектуры.</w:t>
      </w:r>
    </w:p>
    <w:p w14:paraId="04112C4D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21DD4417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31. Профориентационное занятие (1 час)</w:t>
      </w:r>
    </w:p>
    <w:p w14:paraId="4089F016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Групповой разбор и интерпретация профориентационных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образовательнопрофессионального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маршрута с учетом рекомендаций разного рода. Принцип вероятностного прогноза.</w:t>
      </w:r>
    </w:p>
    <w:p w14:paraId="06CC4BA5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32. Россия безопасная: военно-промышленный комплекс (ВПК) (1 час)</w:t>
      </w:r>
    </w:p>
    <w:p w14:paraId="667EAFA3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Знакомство обучающихся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2524F0F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6-7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>.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и дополнительное образование, помогающие в будущем развиваться в направлениях ВПК.</w:t>
      </w:r>
    </w:p>
    <w:p w14:paraId="153DB530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8-9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Содержание деятельности профессий, представленных в </w:t>
      </w:r>
      <w:proofErr w:type="spellStart"/>
      <w:proofErr w:type="gramStart"/>
      <w:r w:rsidRPr="00C31057">
        <w:rPr>
          <w:rFonts w:ascii="Times New Roman" w:hAnsi="Times New Roman"/>
          <w:color w:val="000000"/>
          <w:sz w:val="28"/>
          <w:lang w:val="ru-RU"/>
        </w:rPr>
        <w:t>ВПК,необходимые</w:t>
      </w:r>
      <w:proofErr w:type="spellEnd"/>
      <w:proofErr w:type="gram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профессионально важные качества, особенности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профессиональнойподготовки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. Возможности общего, среднего профессионального и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высшегообразования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в подготовке специалистов: профильное обучение,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направленияпрофессионального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14:paraId="7B5CAA68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33. Практико-ориентированное занятие (1 час)</w:t>
      </w:r>
    </w:p>
    <w:p w14:paraId="2D024BEC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4C276531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Тема 34. Рефлексивное занятие (1 час)</w:t>
      </w:r>
    </w:p>
    <w:p w14:paraId="1E61D515" w14:textId="77777777" w:rsidR="0010179D" w:rsidRPr="00C31057" w:rsidRDefault="00000000">
      <w:pPr>
        <w:spacing w:after="0" w:line="360" w:lineRule="auto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Итоги изучения курса за год. Что было самым важным и впечатляющим. 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 Самооценка результатов. Оценка курса обучающимися, их предложения.</w:t>
      </w:r>
    </w:p>
    <w:p w14:paraId="2A3836A9" w14:textId="77777777" w:rsidR="0010179D" w:rsidRPr="00C31057" w:rsidRDefault="0010179D">
      <w:pPr>
        <w:rPr>
          <w:lang w:val="ru-RU"/>
        </w:rPr>
        <w:sectPr w:rsidR="0010179D" w:rsidRPr="00C31057">
          <w:pgSz w:w="11906" w:h="16383"/>
          <w:pgMar w:top="1134" w:right="850" w:bottom="1134" w:left="1701" w:header="720" w:footer="720" w:gutter="0"/>
          <w:cols w:space="720"/>
        </w:sectPr>
      </w:pPr>
    </w:p>
    <w:p w14:paraId="4995B56E" w14:textId="77777777" w:rsidR="0010179D" w:rsidRPr="00C31057" w:rsidRDefault="00000000">
      <w:pPr>
        <w:spacing w:after="0"/>
        <w:ind w:left="120"/>
        <w:rPr>
          <w:lang w:val="ru-RU"/>
        </w:rPr>
      </w:pPr>
      <w:bookmarkStart w:id="2" w:name="block-82898556"/>
      <w:bookmarkEnd w:id="1"/>
      <w:r w:rsidRPr="00C3105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0F5E141B" w14:textId="77777777" w:rsidR="0010179D" w:rsidRPr="00C31057" w:rsidRDefault="00000000">
      <w:pPr>
        <w:spacing w:after="0"/>
        <w:ind w:left="120"/>
        <w:rPr>
          <w:lang w:val="ru-RU"/>
        </w:rPr>
      </w:pPr>
      <w:r w:rsidRPr="00C31057">
        <w:rPr>
          <w:rFonts w:ascii="Times New Roman" w:hAnsi="Times New Roman"/>
          <w:b/>
          <w:color w:val="000000"/>
          <w:sz w:val="28"/>
          <w:lang w:val="ru-RU"/>
        </w:rPr>
        <w:t>КУРСА ВНЕУРОЧНОЙ ДЕЯТЕЛЬНОСТИ «РОССИЯ - МОИ ГОРИЗОНТЫ»</w:t>
      </w:r>
    </w:p>
    <w:p w14:paraId="27360CCD" w14:textId="77777777" w:rsidR="0010179D" w:rsidRPr="00C31057" w:rsidRDefault="0010179D">
      <w:pPr>
        <w:spacing w:after="0"/>
        <w:ind w:left="120"/>
        <w:rPr>
          <w:lang w:val="ru-RU"/>
        </w:rPr>
      </w:pPr>
    </w:p>
    <w:p w14:paraId="5F95E8C4" w14:textId="77777777" w:rsidR="0010179D" w:rsidRPr="00C31057" w:rsidRDefault="00000000">
      <w:pPr>
        <w:spacing w:after="0"/>
        <w:ind w:firstLine="600"/>
        <w:rPr>
          <w:lang w:val="ru-RU"/>
        </w:rPr>
      </w:pPr>
      <w:r w:rsidRPr="00C3105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РЕЗУЛЬТАТЫ:</w:t>
      </w:r>
    </w:p>
    <w:p w14:paraId="150F8E4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единством учебной и воспитательной деятельности, в соответствии с традиционными российскими </w:t>
      </w:r>
      <w:proofErr w:type="spellStart"/>
      <w:r w:rsidRPr="00C31057">
        <w:rPr>
          <w:rFonts w:ascii="Times New Roman" w:hAnsi="Times New Roman"/>
          <w:color w:val="000000"/>
          <w:sz w:val="28"/>
          <w:lang w:val="ru-RU"/>
        </w:rPr>
        <w:t>духовнонравственными</w:t>
      </w:r>
      <w:proofErr w:type="spell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Достижение результатов обеспечивает: 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 w14:paraId="10D31DC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1) В сфере гражданского воспитания:</w:t>
      </w:r>
    </w:p>
    <w:p w14:paraId="0E2A342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готовность к выполнению обязанностей гражданина и реализации своих прав, уважение прав, свобод и законных интересов других людей;</w:t>
      </w:r>
    </w:p>
    <w:p w14:paraId="041FCCB5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готовность к разнообразной совместной деятельности, стремление к взаимопониманию и взаимопомощи;</w:t>
      </w:r>
    </w:p>
    <w:p w14:paraId="52FCFDFD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активное участие в жизни семьи, организации, местного сообщества, родного края, страны;</w:t>
      </w:r>
    </w:p>
    <w:p w14:paraId="4EA8C2A1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неприятие любых форм экстремизма, дискриминации;</w:t>
      </w:r>
    </w:p>
    <w:p w14:paraId="3B3F6DA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понимание роли различных социальных институтов в жизни человека;</w:t>
      </w:r>
    </w:p>
    <w:p w14:paraId="0B5EB7B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14:paraId="4BBA168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представление о способах противодействия коррупции;</w:t>
      </w:r>
    </w:p>
    <w:p w14:paraId="3D003F32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готовность к участию в гуманитарной деятельности (волонтерство, помощь людям, нуждающимся в ней).</w:t>
      </w:r>
    </w:p>
    <w:p w14:paraId="4D85336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2) В сфере патриотического воспитания:</w:t>
      </w:r>
    </w:p>
    <w:p w14:paraId="0A13141A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‒ осознание российской гражданской идентичности в поликультурном и многоконфессиональном обществе, проявление интереса к познанию родного </w:t>
      </w: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языка, истории, культуры Российской Федерации, своего края, народов России;</w:t>
      </w:r>
    </w:p>
    <w:p w14:paraId="18F6D6B4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 xml:space="preserve">‒ ценностное отношение к достижениям своей Родины – России и родного субъекта Российской Федерации, к науке, искусству, спорту, технологиям, боевым подвигам и трудовым достижениям </w:t>
      </w:r>
      <w:proofErr w:type="gramStart"/>
      <w:r w:rsidRPr="00C31057">
        <w:rPr>
          <w:rFonts w:ascii="Times New Roman" w:hAnsi="Times New Roman"/>
          <w:color w:val="000000"/>
          <w:sz w:val="28"/>
          <w:lang w:val="ru-RU"/>
        </w:rPr>
        <w:t>народа;‒</w:t>
      </w:r>
      <w:proofErr w:type="gramEnd"/>
      <w:r w:rsidRPr="00C31057">
        <w:rPr>
          <w:rFonts w:ascii="Times New Roman" w:hAnsi="Times New Roman"/>
          <w:color w:val="000000"/>
          <w:sz w:val="28"/>
          <w:lang w:val="ru-RU"/>
        </w:rPr>
        <w:t xml:space="preserve">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14:paraId="50978624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3) В сфере духовно-нравственного воспитания:</w:t>
      </w:r>
    </w:p>
    <w:p w14:paraId="6001E93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ориентация на моральные ценности и нормы в ситуациях нравственного выбора;</w:t>
      </w:r>
    </w:p>
    <w:p w14:paraId="445DEB61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14:paraId="621BCBB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5F641A41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4) В сфере эстетического воспитания:</w:t>
      </w:r>
    </w:p>
    <w:p w14:paraId="1E500E7A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осознание важности художественной культуры как средства коммуникации и самовыражения для представителей многих профессий;</w:t>
      </w:r>
    </w:p>
    <w:p w14:paraId="00481027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стремление к творческому самовыражению в любой профессии;</w:t>
      </w:r>
    </w:p>
    <w:p w14:paraId="67A053A0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стремление создавать вокруг себя эстетически привлекательную среду вне зависимости от сферы профессиональной деятельности;</w:t>
      </w:r>
    </w:p>
    <w:p w14:paraId="0CB50875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8121E8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понимание ценности отечественного и мирового искусства, роли этнических культурных традиций и народного творчества;</w:t>
      </w:r>
    </w:p>
    <w:p w14:paraId="0A294F4D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стремление к самовыражению в разных видах искусства.</w:t>
      </w:r>
    </w:p>
    <w:p w14:paraId="6DD3E9ED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75C228B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осознание ценности жизни;</w:t>
      </w:r>
    </w:p>
    <w:p w14:paraId="34A041C1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осознание необходимости соблюдения правил безопасности в любой профессии;</w:t>
      </w:r>
    </w:p>
    <w:p w14:paraId="0307642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ответственное отношение к своему здоровью и установка на здоровый образ жизни;</w:t>
      </w:r>
    </w:p>
    <w:p w14:paraId="4D99FA3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‒ 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14:paraId="272200B5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5E81E49D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соблюдение правил безопасности, в том числе навыков безопасного поведения в интернет-среде;</w:t>
      </w:r>
    </w:p>
    <w:p w14:paraId="382C321A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умение осознавать эмоциональное состояние себя и других, умение управлять собственным эмоциональным состоянием;</w:t>
      </w:r>
    </w:p>
    <w:p w14:paraId="128AEBD6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сформированность навыка рефлексии, признание своего права на ошибку и такого же права другого человека.</w:t>
      </w:r>
    </w:p>
    <w:p w14:paraId="768622CB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6) В сфере трудового воспитания:</w:t>
      </w:r>
    </w:p>
    <w:p w14:paraId="12F1AC7A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14:paraId="5C7278F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14:paraId="2E989CB7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14:paraId="2FC0D64C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13E9F5D5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готовность адаптироваться в профессиональной среде;</w:t>
      </w:r>
    </w:p>
    <w:p w14:paraId="1188A627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уважение к труду и результатам трудовой деятельности;</w:t>
      </w:r>
    </w:p>
    <w:p w14:paraId="425ADB5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329E7DA4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7) В сфере экологического воспитания:</w:t>
      </w:r>
    </w:p>
    <w:p w14:paraId="0546C3EA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14:paraId="06D6987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осознание потенциального ущерба природе, который сопровождает ту или иную профессиональную деятельность, и необходимости минимизации этого ущерба;</w:t>
      </w:r>
    </w:p>
    <w:p w14:paraId="71A4BAE4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‒ активное неприятие действий, приносящих вред окружающей среде; </w:t>
      </w:r>
    </w:p>
    <w:p w14:paraId="57A2A19B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осознание своей роли как ответственного гражданина и потребителя в условиях взаимосвязи природной, технологической и социальной сред:</w:t>
      </w:r>
    </w:p>
    <w:p w14:paraId="151E9CFD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готовность к участию в практической деятельности экологической направленности.</w:t>
      </w:r>
    </w:p>
    <w:p w14:paraId="52795C0B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8) В сфере понимания ценности научного познания:</w:t>
      </w:r>
    </w:p>
    <w:p w14:paraId="14CCEC70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овладение языковой и читательской культурой как средством познания мира;</w:t>
      </w:r>
    </w:p>
    <w:p w14:paraId="14974162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14:paraId="09B40507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средой.</w:t>
      </w:r>
    </w:p>
    <w:p w14:paraId="5A318867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94AAD5D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14:paraId="00E98961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b/>
          <w:color w:val="000000"/>
          <w:sz w:val="28"/>
          <w:lang w:val="ru-RU"/>
        </w:rPr>
        <w:t>Познавательные УУД:</w:t>
      </w:r>
    </w:p>
    <w:p w14:paraId="1A47F162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1) базовые логические действия</w:t>
      </w:r>
    </w:p>
    <w:p w14:paraId="5503F75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выявлять и характеризовать существенные признаки объектов (явлений);</w:t>
      </w:r>
    </w:p>
    <w:p w14:paraId="1434DFE6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устанавливать существенный признак классификации, основания для обобщения и сравнения, критерии проводимого анализа;</w:t>
      </w:r>
    </w:p>
    <w:p w14:paraId="4B7E2C2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 учетом предложенной задачи выявлять закономерности и противоречия в рассматриваемых фактах, данных и наблюдениях;</w:t>
      </w:r>
    </w:p>
    <w:p w14:paraId="4270DDD0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предлагать критерии для выявления закономерностей и противоречий;</w:t>
      </w:r>
    </w:p>
    <w:p w14:paraId="7EFA41E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выявлять дефициты информации, данных, необходимых для решения поставленной задачи;</w:t>
      </w:r>
    </w:p>
    <w:p w14:paraId="61BE8CA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выявлять причинно-следственные связи при изучении явлений и процессов;</w:t>
      </w:r>
    </w:p>
    <w:p w14:paraId="66281314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A70C99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‒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43F3AD0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2) базовые исследовательские действия:</w:t>
      </w:r>
    </w:p>
    <w:p w14:paraId="7642D92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использовать вопросы как исследовательский инструмент познания;</w:t>
      </w:r>
    </w:p>
    <w:p w14:paraId="7D92DDE0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0656D9A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формировать гипотезу об истинности собственных суждений и суждений других, аргументировать свою позицию, мнение;</w:t>
      </w:r>
    </w:p>
    <w:p w14:paraId="4CE9B310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3C87584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оценивать на применимость и достоверность информации, полученной в ходе исследования (эксперимента);</w:t>
      </w:r>
    </w:p>
    <w:p w14:paraId="2F51C7F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14:paraId="6F70854C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14:paraId="4AB6B48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3) работа с информацией:</w:t>
      </w:r>
    </w:p>
    <w:p w14:paraId="5E37E1D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20DF4C7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выбирать, анализировать, систематизировать и интерпретировать информацию различных видов и форм представления;</w:t>
      </w:r>
    </w:p>
    <w:p w14:paraId="31866CB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D068F3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14:paraId="4FB1E54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76B6F2D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эффективно запоминать и систематизировать информацию.</w:t>
      </w:r>
    </w:p>
    <w:p w14:paraId="638F3EE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b/>
          <w:color w:val="000000"/>
          <w:sz w:val="28"/>
          <w:lang w:val="ru-RU"/>
        </w:rPr>
        <w:t>Коммуникативные УУД:</w:t>
      </w:r>
    </w:p>
    <w:p w14:paraId="096E110C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Овладение системой универсальных учебных коммуникативных действийобеспечивает сформированность социальных навыков и эмоционального интеллектаобучающихся.</w:t>
      </w:r>
    </w:p>
    <w:p w14:paraId="5E90B201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1) общение:</w:t>
      </w:r>
    </w:p>
    <w:p w14:paraId="7009B67D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14:paraId="3FAAC95A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14:paraId="15FB69EC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14:paraId="691B4F9C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 в ходе диалога и (или) дискуссии задавать вопросы по существу обсуждаемой темы и высказывать идеи, нацеленные на решение задачии поддержание благожелательности общения;</w:t>
      </w:r>
    </w:p>
    <w:p w14:paraId="57C9FB72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AC03434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3A9FAF65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1B187CF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2) совместная деятельность:</w:t>
      </w:r>
    </w:p>
    <w:p w14:paraId="157E4627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85611C6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08F496F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2A50913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14:paraId="6FDFE51C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7B65663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7C0F66B4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75E40B0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b/>
          <w:color w:val="000000"/>
          <w:sz w:val="28"/>
          <w:lang w:val="ru-RU"/>
        </w:rPr>
        <w:t>Регулятивные УУД:</w:t>
      </w:r>
    </w:p>
    <w:p w14:paraId="48885E04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328BA22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14:paraId="31D7D4A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выявлять проблемы для решения в жизненных и учебных ситуациях;</w:t>
      </w:r>
    </w:p>
    <w:p w14:paraId="400616DC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44A7C9F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самостоятельно составлять алгоритм решения задачи (или его часть), выбирать способ решения учебной задачи с учетом имеющихся ресурсов;и собственных возможностей, аргументировать предлагаемые варианты решений;</w:t>
      </w:r>
    </w:p>
    <w:p w14:paraId="73FCE77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4848CA66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делать выбор и брать ответственность за решение;</w:t>
      </w:r>
    </w:p>
    <w:p w14:paraId="2B8982CC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2) самоконтроль:</w:t>
      </w:r>
    </w:p>
    <w:p w14:paraId="556B9A7C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владеть способами самоконтроля, самомотивации и рефлексии;</w:t>
      </w:r>
    </w:p>
    <w:p w14:paraId="1C1260BD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давать адекватную оценку ситуации и предлагать план ее изменения;</w:t>
      </w:r>
    </w:p>
    <w:p w14:paraId="0815F666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4D9A6253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объяснять причины достижения (не 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36BAD7A1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38EF0E49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оценивать соответствие результата цели и условиям;</w:t>
      </w:r>
    </w:p>
    <w:p w14:paraId="4603D55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3) эмоциональный интеллект:</w:t>
      </w:r>
    </w:p>
    <w:p w14:paraId="1C1C6E1B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lastRenderedPageBreak/>
        <w:t>‒ различать, называть и управлять собственными эмоциями и эмоциями других;</w:t>
      </w:r>
    </w:p>
    <w:p w14:paraId="09B8D32F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выявлять и анализировать причины эмоций;</w:t>
      </w:r>
    </w:p>
    <w:p w14:paraId="128A6F98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ставить себя на место другого человека, понимать мотивы и намерения другого;</w:t>
      </w:r>
    </w:p>
    <w:p w14:paraId="63E7D290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регулировать способ выражения эмоций;</w:t>
      </w:r>
    </w:p>
    <w:p w14:paraId="4F85CEEE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i/>
          <w:color w:val="000000"/>
          <w:sz w:val="28"/>
          <w:lang w:val="ru-RU"/>
        </w:rPr>
        <w:t>4) принятие себя и других:</w:t>
      </w:r>
    </w:p>
    <w:p w14:paraId="5B605A86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осознанно относиться к другому человеку, его мнению;</w:t>
      </w:r>
    </w:p>
    <w:p w14:paraId="1A7DAD42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признавать свое право на ошибку и такое же право другого;</w:t>
      </w:r>
    </w:p>
    <w:p w14:paraId="626C8A00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принимать себя и других, не осуждая;</w:t>
      </w:r>
    </w:p>
    <w:p w14:paraId="78F717B6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открытость себе и другим;</w:t>
      </w:r>
    </w:p>
    <w:p w14:paraId="3A5588AB" w14:textId="77777777" w:rsidR="0010179D" w:rsidRPr="00C31057" w:rsidRDefault="00000000">
      <w:pPr>
        <w:spacing w:after="0"/>
        <w:ind w:firstLine="600"/>
        <w:jc w:val="both"/>
        <w:rPr>
          <w:lang w:val="ru-RU"/>
        </w:rPr>
      </w:pPr>
      <w:r w:rsidRPr="00C31057">
        <w:rPr>
          <w:rFonts w:ascii="Times New Roman" w:hAnsi="Times New Roman"/>
          <w:color w:val="000000"/>
          <w:sz w:val="28"/>
          <w:lang w:val="ru-RU"/>
        </w:rPr>
        <w:t>‒ осознавать невозможность контролировать все вокруг.</w:t>
      </w:r>
    </w:p>
    <w:p w14:paraId="7E68E328" w14:textId="77777777" w:rsidR="0010179D" w:rsidRPr="00C31057" w:rsidRDefault="0010179D">
      <w:pPr>
        <w:rPr>
          <w:lang w:val="ru-RU"/>
        </w:rPr>
        <w:sectPr w:rsidR="0010179D" w:rsidRPr="00C31057">
          <w:pgSz w:w="11906" w:h="16383"/>
          <w:pgMar w:top="1134" w:right="850" w:bottom="1134" w:left="1701" w:header="720" w:footer="720" w:gutter="0"/>
          <w:cols w:space="720"/>
        </w:sectPr>
      </w:pPr>
    </w:p>
    <w:p w14:paraId="18DF69F9" w14:textId="77777777" w:rsidR="0010179D" w:rsidRDefault="00000000">
      <w:pPr>
        <w:spacing w:after="0"/>
        <w:ind w:left="120"/>
      </w:pPr>
      <w:bookmarkStart w:id="3" w:name="block-82898552"/>
      <w:bookmarkEnd w:id="2"/>
      <w:r w:rsidRPr="00C3105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6-9 КЛАССЫ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3"/>
        <w:gridCol w:w="2963"/>
        <w:gridCol w:w="1554"/>
        <w:gridCol w:w="3769"/>
        <w:gridCol w:w="2972"/>
        <w:gridCol w:w="2119"/>
      </w:tblGrid>
      <w:tr w:rsidR="0010179D" w14:paraId="5748F123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DF1336C" w14:textId="77777777" w:rsidR="0010179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94E9864" w14:textId="77777777" w:rsidR="0010179D" w:rsidRDefault="0010179D">
            <w:pPr>
              <w:spacing w:after="0"/>
              <w:ind w:left="135"/>
            </w:pP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7390C39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969CA9" w14:textId="77777777" w:rsidR="0010179D" w:rsidRDefault="0010179D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704AA7A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0CF52C" w14:textId="77777777" w:rsidR="0010179D" w:rsidRDefault="0010179D">
            <w:pPr>
              <w:spacing w:after="0"/>
              <w:ind w:left="135"/>
            </w:pP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41266436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DF538A" w14:textId="77777777" w:rsidR="0010179D" w:rsidRDefault="0010179D">
            <w:pPr>
              <w:spacing w:after="0"/>
              <w:ind w:left="135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2A94D2DD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6A3A55" w14:textId="77777777" w:rsidR="0010179D" w:rsidRDefault="0010179D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84CA4BF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59135F" w14:textId="77777777" w:rsidR="0010179D" w:rsidRDefault="0010179D">
            <w:pPr>
              <w:spacing w:after="0"/>
              <w:ind w:left="135"/>
            </w:pPr>
          </w:p>
        </w:tc>
      </w:tr>
      <w:tr w:rsidR="0010179D" w:rsidRPr="00C85B2B" w14:paraId="5748887E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457AC73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27F7E5C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Установочное занятие «Россия – мои горизонты»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01F6D50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50B13A07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– страна безграничных возможностей и профессионального развития. Цели и возможности курса «Россия - мои горизонты». Портал «Билет в будущее» </w:t>
            </w:r>
            <w:hyperlink r:id="rId5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179D" w:rsidRPr="00C310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10179D"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="0010179D" w:rsidRPr="00C310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0179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0179D" w:rsidRPr="00C310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3A0BFF94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9589B3E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1C54938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4A92411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7D94EEF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профориентационное занятие «Открой свое будущее»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6B5E77D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2B7E76E2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 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 7 кл.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</w:t>
            </w: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профессионального пути. Палитра возможностей дополнительного образования. 8 кл. 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 9 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2DA39917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834CACA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11869E37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3AB99E5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93BE4D3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Тематическое профориентационное занятие «Познаю себя»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9C6253B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318F1337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диагностик на платформе «Билет в будущее» </w:t>
            </w:r>
            <w:hyperlink r:id="rId6">
              <w:r w:rsidR="0010179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10179D" w:rsidRPr="00C310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10179D"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proofErr w:type="spellEnd"/>
              <w:r w:rsidR="0010179D" w:rsidRPr="00C310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0179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10179D" w:rsidRPr="00C3105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Значение профориентационных диагностик. Диагностический цикл. Алгоритм и сроки прохождения диагностик.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Анонсирование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интересы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(6,8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профиль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(7, 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58E0E318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674FFD0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30C3A08E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4705AAD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5538F9E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1B9621C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7FF5B179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атомной промышленности России и отраслевому дню (26 сентября). Знакомство обучающихся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«Росатом». Востребованные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0FA65EFA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C966593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37F7D31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BF32DA4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B2AE66A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педагогика и образование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7D63152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4F2EF533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Раскрываются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57817A45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D3C939E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3321053F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96ADAA6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352E759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Россия аграрная: высокотехнологичное сельское хозяйство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E822164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5147CDEC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Роль сельского хозяйства в обеспечении продовольственной безопасности страны. Наукоемкость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обучающегося 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4AB3B358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AF42449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7BA2DEC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4D31E20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2377C1C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комфортная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5A0E06B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27CE1CBA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топливноэнергетического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2930CA5D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FD00D81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55EA9C3B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249A574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E5D244A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645F9DB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258F31A2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016FDCFC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практикоориентированных заданий. Анализ профессий изученных отраслей на основе </w:t>
            </w: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«формулы профессий».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B7D6DD0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0E3135B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478564E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793C421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Россия технологическая: инженерия и беспилотные системы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AD7FF01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0B5E9B1D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47716188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3B76882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5627C49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0E69C4D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A07023F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промышленная: добыча и переработка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9EE27A4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4073A90D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</w:t>
            </w: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Варианты профессионально-образовательных маршрутов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302935E9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805EB7C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24A55B9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EADDF2C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5780A9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AEFBFE4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3AA16844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5D29DBC2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9E08043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3314B40C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6B67941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51569990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дорожное строительство и транспорт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24E1956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092E9A90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</w:t>
            </w: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5BEC4122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18B9661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024ED94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C4BFBAA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A02714A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AC0F720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37D57F43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маршрутов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147FF1C1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B6A2660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07B2FC7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5F1B582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4CD11B9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сотрудничество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A2DBA5B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1752E7DD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маршрутов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6295C29B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26578C6D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14:paraId="468C4C36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88BB339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2677DAE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74D4C4E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6B755334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0F05F04C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1E05791" w14:textId="77777777" w:rsidR="0010179D" w:rsidRDefault="0010179D">
            <w:pPr>
              <w:spacing w:after="0"/>
              <w:ind w:left="135"/>
            </w:pPr>
          </w:p>
        </w:tc>
      </w:tr>
      <w:tr w:rsidR="0010179D" w:rsidRPr="00C85B2B" w14:paraId="0EB7051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0F549B3F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BD47B61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18E1A9E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23A00C32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профориентационных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4E00AA1D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разбор и интерпретация профориентационных диагностик первого полугодия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A8AED1C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14:paraId="27CC627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E4B2CDB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5049DCF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D26D647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35F757F5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(6,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(7, 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6CF616A3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(6,8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(7,9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7CF53BE" w14:textId="77777777" w:rsidR="0010179D" w:rsidRDefault="0010179D">
            <w:pPr>
              <w:spacing w:after="0"/>
              <w:ind w:left="135"/>
            </w:pPr>
          </w:p>
        </w:tc>
      </w:tr>
      <w:tr w:rsidR="0010179D" w:rsidRPr="00C85B2B" w14:paraId="0FB69F8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6EB0D4E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26A5681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48585A8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31653C00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МФЦ,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Госуслуги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13BB87CC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C554EA4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7DA95AC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C12CF7D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28AED942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интернет и телекоммуникации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6D193B7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411CAC0C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040116AA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38CF241E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46FED42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50B7F5E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52230AA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биотехнологии и цифровизация науки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BB1925F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36490B39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цифровизации в развитии науки. Открытие диагностики «Мои способности. Социальный интеллект» в личном кабинете обучающегося на портале «Билет в будущее».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Инициативы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Десятилетия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2B4052D7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DB6C05F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6736F20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391EB01E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9574CB5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Россия гостеприимная: индустрия туризма и сервиса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526A57A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46A71E79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обучающихся с профессиями в сфере туризма и гостеприимства и вариантами профессиональнообразовательных маршрутов.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1448EA0B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C47528E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3CFB9195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1EF7AE4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B4A44D6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B3F8E93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204D6629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Вооруженных сил Российской Федерации в обеспечении национальной безопасности. Структура и современные достижения </w:t>
            </w: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Вооруженных сил Российской Федерации, включая передовые технологии.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5454F4AE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видеороликов, участие в дискуссии, выполнение заданий. Работа с материалами занятия. Работа под </w:t>
            </w: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5A3BA37B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5EB35441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A0CCA30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7B54ABB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100EA17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1B21151A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диагностики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Креативный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5F334862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D6CB6F3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189D64F7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0B4227F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99C36A8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машиностроение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8E9A0AD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75C5D7EC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41F97916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AA720AE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79925D0B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69372295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03369995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Проектное занятие: поговори с родителями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0AE885F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22B29AE7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38ED5A19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возраста обучающиеся готовят список вопросов для беседы и знакомятся с правилами и особенностями проведения интервью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04A6442E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79D40D68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7F086202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FA4E008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высокотехнологичная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медицина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333961A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1D1265C0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65D6256E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366CD04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7FCE5B92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71351C1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B344670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Россия умная: искусственный интеллект, промтинженерия.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F7EEAB0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02FE3E07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ИИ в экономике, социальной сфере и госуправлении; задачами, достижениями (нейросети, голосовые помощники, диагностика в медицине), работодателями. Перспективные профессии: промт-инженер, аналитик данных. ИИ как сквозная технология. </w:t>
            </w: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Образовательные маршруты. Открытие диагностики «Аналитические способности» 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6E9E4F15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4A4CCFD8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44A08209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2A9BE288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94E43DD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A8E4191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0E7607B5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отрасли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61126EC9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B311287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4C91E48D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5CA96790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69F6E669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FF247F3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4CBF0E24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588E6540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практикоориентированных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69CF30D9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208E731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3F9C865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08995FE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Россия комфортная: строительство и города будущего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94C202A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287AE4DE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</w:t>
            </w: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профессии и содержание профессиональной деятельности. Варианты профессионального образования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0DAAEAEC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1032424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52FB2790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3E0FB91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391F997B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C4FD92E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6E4B76DA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разбор и интерпретация профориентационных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прогноза</w:t>
            </w:r>
            <w:proofErr w:type="spellEnd"/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601B6B6D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6F51389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2FF4631E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0829B361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42D35193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Россия безопасная: военно-промышленный комплекс (ВПК)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FED5D3A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101E5855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обучающихся с ролью военнопромышленного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</w:t>
            </w: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кадрах. Основные профессии и содержание профессиональной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Варианты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772F7BAF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3A8DB5D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:rsidRPr="00C85B2B" w14:paraId="198EDE04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4D8B31C4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70010B0F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3123D00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1DBB2143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Занятие направлено на 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2EF7CF59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практикоориентированных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73DA5229" w14:textId="77777777" w:rsidR="0010179D" w:rsidRPr="00C31057" w:rsidRDefault="0010179D">
            <w:pPr>
              <w:spacing w:after="0"/>
              <w:ind w:left="135"/>
              <w:rPr>
                <w:lang w:val="ru-RU"/>
              </w:rPr>
            </w:pPr>
          </w:p>
        </w:tc>
      </w:tr>
      <w:tr w:rsidR="0010179D" w14:paraId="3D113F25" w14:textId="77777777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14:paraId="18E80151" w14:textId="77777777" w:rsidR="0010179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14:paraId="17874D4E" w14:textId="77777777" w:rsidR="0010179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3CAD6AC0" w14:textId="77777777" w:rsidR="0010179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14:paraId="63E5112E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>Итоги изучения курса за год. Самооценка результатов. Оценка курса обучающимися, их предложения.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14:paraId="65D0EBD9" w14:textId="77777777" w:rsidR="0010179D" w:rsidRDefault="00000000">
            <w:pPr>
              <w:spacing w:after="0"/>
              <w:ind w:left="135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дискуссии, выполнение тематических заданий.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Ретроспективная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рефлексия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14:paraId="1AF4D161" w14:textId="77777777" w:rsidR="0010179D" w:rsidRDefault="0010179D">
            <w:pPr>
              <w:spacing w:after="0"/>
              <w:ind w:left="135"/>
            </w:pPr>
          </w:p>
        </w:tc>
      </w:tr>
      <w:tr w:rsidR="0010179D" w14:paraId="053099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B03E2A" w14:textId="77777777" w:rsidR="0010179D" w:rsidRPr="00C31057" w:rsidRDefault="00000000">
            <w:pPr>
              <w:spacing w:after="0"/>
              <w:ind w:left="135"/>
              <w:rPr>
                <w:lang w:val="ru-RU"/>
              </w:rPr>
            </w:pPr>
            <w:r w:rsidRPr="00C310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4DB549" w14:textId="77777777" w:rsidR="0010179D" w:rsidRDefault="00000000">
            <w:pPr>
              <w:spacing w:after="0"/>
              <w:ind w:left="135"/>
              <w:jc w:val="center"/>
            </w:pPr>
            <w:r w:rsidRPr="00C310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309E2B" w14:textId="77777777" w:rsidR="0010179D" w:rsidRDefault="0010179D"/>
        </w:tc>
      </w:tr>
    </w:tbl>
    <w:p w14:paraId="3482B6AA" w14:textId="77777777" w:rsidR="0010179D" w:rsidRDefault="0010179D">
      <w:pPr>
        <w:sectPr w:rsidR="001017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A6774B" w14:textId="77777777" w:rsidR="0010179D" w:rsidRDefault="0010179D">
      <w:pPr>
        <w:sectPr w:rsidR="0010179D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3"/>
    <w:p w14:paraId="2E3B426D" w14:textId="77777777" w:rsidR="00933CAC" w:rsidRDefault="00933CAC"/>
    <w:sectPr w:rsidR="00933CA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0179D"/>
    <w:rsid w:val="0010179D"/>
    <w:rsid w:val="002204A8"/>
    <w:rsid w:val="006C7353"/>
    <w:rsid w:val="00933CAC"/>
    <w:rsid w:val="00BC4AC2"/>
    <w:rsid w:val="00C31057"/>
    <w:rsid w:val="00C8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D0C1E"/>
  <w15:docId w15:val="{80ACCCBB-910E-4076-AB5D-1BC395230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vbinfo.ru/" TargetMode="External"/><Relationship Id="rId5" Type="http://schemas.openxmlformats.org/officeDocument/2006/relationships/hyperlink" Target="https://bvbinfo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10109</Words>
  <Characters>57626</Characters>
  <Application>Microsoft Office Word</Application>
  <DocSecurity>0</DocSecurity>
  <Lines>480</Lines>
  <Paragraphs>135</Paragraphs>
  <ScaleCrop>false</ScaleCrop>
  <Company/>
  <LinksUpToDate>false</LinksUpToDate>
  <CharactersWithSpaces>67600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4</cp:revision>
  <cp:lastPrinted>2026-09-23T00:11:00Z</cp:lastPrinted>
  <dcterms:created xsi:type="dcterms:W3CDTF">2026-09-23T00:10:00Z</dcterms:created>
  <dcterms:modified xsi:type="dcterms:W3CDTF">2026-11-03T06:58:00Z</dcterms:modified>
</cp:coreProperties>
</file>